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FD" w:rsidRPr="003463D9" w:rsidRDefault="006173FD" w:rsidP="00706D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3D9">
        <w:rPr>
          <w:rFonts w:ascii="Times New Roman" w:hAnsi="Times New Roman" w:cs="Times New Roman"/>
          <w:b/>
          <w:sz w:val="28"/>
          <w:szCs w:val="28"/>
        </w:rPr>
        <w:t>Добрый день, уважаемые представители средств массовой информации, коллеги, гости!</w:t>
      </w:r>
    </w:p>
    <w:p w:rsidR="006173FD" w:rsidRPr="003463D9" w:rsidRDefault="006173FD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Разрешите мне открыть пресс-конференции по итогам 2016 года. 2016 год был очень знаменательным как для нашей Республики, так и для нашего университета. 25-летний юбилей РТ совпал с 20-летием РТСУ. Было проведено множество мероприятий, посвященных этим знаменательным датам. В пресс-релизе для СМИ они указаны. Я лишь остановлюсь на самых важных событиях года.</w:t>
      </w:r>
    </w:p>
    <w:p w:rsidR="00706DD8" w:rsidRPr="003463D9" w:rsidRDefault="006173FD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Самым важным событием является сдача в эксплуатацию нового учебного корпуса с участием </w:t>
      </w:r>
      <w:r w:rsidR="00706DD8" w:rsidRPr="003463D9">
        <w:rPr>
          <w:rFonts w:ascii="Times New Roman" w:hAnsi="Times New Roman" w:cs="Times New Roman"/>
          <w:sz w:val="28"/>
          <w:szCs w:val="28"/>
        </w:rPr>
        <w:t xml:space="preserve">Лидера Нации, Основателя мира и национального единства, Президента РТ уважаемого Эмомали </w:t>
      </w:r>
      <w:proofErr w:type="spellStart"/>
      <w:r w:rsidR="00706DD8" w:rsidRPr="003463D9">
        <w:rPr>
          <w:rFonts w:ascii="Times New Roman" w:hAnsi="Times New Roman" w:cs="Times New Roman"/>
          <w:sz w:val="28"/>
          <w:szCs w:val="28"/>
        </w:rPr>
        <w:t>Рахмона</w:t>
      </w:r>
      <w:proofErr w:type="spellEnd"/>
      <w:r w:rsidR="00706DD8" w:rsidRPr="003463D9">
        <w:rPr>
          <w:rFonts w:ascii="Times New Roman" w:hAnsi="Times New Roman" w:cs="Times New Roman"/>
          <w:sz w:val="28"/>
          <w:szCs w:val="28"/>
        </w:rPr>
        <w:t>.</w:t>
      </w:r>
    </w:p>
    <w:p w:rsidR="006173FD" w:rsidRPr="003463D9" w:rsidRDefault="00706DD8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В отчетном году нами было приобретено общежитие за 800 тысяч сомони.</w:t>
      </w:r>
      <w:r w:rsidR="006173FD" w:rsidRPr="003463D9">
        <w:rPr>
          <w:rFonts w:ascii="Times New Roman" w:hAnsi="Times New Roman" w:cs="Times New Roman"/>
          <w:sz w:val="28"/>
          <w:szCs w:val="28"/>
        </w:rPr>
        <w:t xml:space="preserve"> </w:t>
      </w:r>
      <w:r w:rsidRPr="003463D9">
        <w:rPr>
          <w:rFonts w:ascii="Times New Roman" w:hAnsi="Times New Roman" w:cs="Times New Roman"/>
          <w:sz w:val="28"/>
          <w:szCs w:val="28"/>
        </w:rPr>
        <w:t>Проведен капитальный ремонт в нем и полностью оборудовано бытовой техникой, мебелью и постельными принадлежностями.</w:t>
      </w:r>
    </w:p>
    <w:p w:rsidR="00706DD8" w:rsidRPr="003463D9" w:rsidRDefault="00706DD8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Основная деятельность университета проводилась по следующим направлениям.</w:t>
      </w:r>
    </w:p>
    <w:p w:rsidR="006173FD" w:rsidRPr="003463D9" w:rsidRDefault="006173FD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751C6" w:rsidRPr="003463D9" w:rsidRDefault="0019198F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463D9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УЧЕБНАЯ ДЕЯТЕЛЬНОСТЬ</w:t>
      </w:r>
    </w:p>
    <w:p w:rsidR="006751C6" w:rsidRPr="003463D9" w:rsidRDefault="006751C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В университете по состоянию на 01 января  2017 года на 30 кафедрах </w:t>
      </w:r>
      <w:r w:rsidR="00706DD8" w:rsidRPr="003463D9">
        <w:rPr>
          <w:rFonts w:ascii="Times New Roman" w:hAnsi="Times New Roman" w:cs="Times New Roman"/>
          <w:sz w:val="28"/>
          <w:szCs w:val="28"/>
        </w:rPr>
        <w:t>работают</w:t>
      </w:r>
      <w:r w:rsidRPr="003463D9">
        <w:rPr>
          <w:rFonts w:ascii="Times New Roman" w:hAnsi="Times New Roman" w:cs="Times New Roman"/>
          <w:sz w:val="28"/>
          <w:szCs w:val="28"/>
        </w:rPr>
        <w:t xml:space="preserve"> 279  преподавателей (</w:t>
      </w:r>
      <w:r w:rsidR="00706DD8" w:rsidRPr="003463D9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3463D9">
        <w:rPr>
          <w:rFonts w:ascii="Times New Roman" w:hAnsi="Times New Roman" w:cs="Times New Roman"/>
          <w:sz w:val="28"/>
          <w:szCs w:val="28"/>
        </w:rPr>
        <w:t>57 внешних</w:t>
      </w:r>
      <w:r w:rsidR="00706DD8" w:rsidRPr="003463D9">
        <w:rPr>
          <w:rFonts w:ascii="Times New Roman" w:hAnsi="Times New Roman" w:cs="Times New Roman"/>
          <w:sz w:val="28"/>
          <w:szCs w:val="28"/>
        </w:rPr>
        <w:t xml:space="preserve"> совместителей</w:t>
      </w:r>
      <w:r w:rsidRPr="003463D9">
        <w:rPr>
          <w:rFonts w:ascii="Times New Roman" w:hAnsi="Times New Roman" w:cs="Times New Roman"/>
          <w:sz w:val="28"/>
          <w:szCs w:val="28"/>
        </w:rPr>
        <w:t xml:space="preserve">). </w:t>
      </w:r>
      <w:r w:rsidR="00706DD8" w:rsidRPr="003463D9">
        <w:rPr>
          <w:rFonts w:ascii="Times New Roman" w:hAnsi="Times New Roman" w:cs="Times New Roman"/>
          <w:sz w:val="28"/>
          <w:szCs w:val="28"/>
        </w:rPr>
        <w:t>Учебный процесс осуществляют</w:t>
      </w:r>
      <w:r w:rsidRPr="003463D9">
        <w:rPr>
          <w:rFonts w:ascii="Times New Roman" w:hAnsi="Times New Roman" w:cs="Times New Roman"/>
          <w:sz w:val="28"/>
          <w:szCs w:val="28"/>
        </w:rPr>
        <w:t xml:space="preserve"> 153 кандидат</w:t>
      </w:r>
      <w:r w:rsidR="00706DD8" w:rsidRPr="003463D9">
        <w:rPr>
          <w:rFonts w:ascii="Times New Roman" w:hAnsi="Times New Roman" w:cs="Times New Roman"/>
          <w:sz w:val="28"/>
          <w:szCs w:val="28"/>
        </w:rPr>
        <w:t>а</w:t>
      </w:r>
      <w:r w:rsidRPr="003463D9">
        <w:rPr>
          <w:rFonts w:ascii="Times New Roman" w:hAnsi="Times New Roman" w:cs="Times New Roman"/>
          <w:sz w:val="28"/>
          <w:szCs w:val="28"/>
        </w:rPr>
        <w:t xml:space="preserve"> наук, 58 доктора наук, 53 имеют звание доцента и 17 звание профессора. </w:t>
      </w:r>
    </w:p>
    <w:p w:rsidR="003C5C0F" w:rsidRPr="003463D9" w:rsidRDefault="006751C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Количество студентов по состоянию на 1 октября 2017 года составляет 6234 человек (131 иностранные студенты), из них 2812 обучается на бюджетной основе и 3422 на договорной.</w:t>
      </w:r>
    </w:p>
    <w:p w:rsidR="003C5C0F" w:rsidRPr="003463D9" w:rsidRDefault="003C5C0F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В связи с переходом </w:t>
      </w:r>
      <w:r w:rsidR="001E20EF" w:rsidRPr="003463D9">
        <w:rPr>
          <w:rFonts w:ascii="Times New Roman" w:hAnsi="Times New Roman" w:cs="Times New Roman"/>
          <w:sz w:val="28"/>
          <w:szCs w:val="28"/>
        </w:rPr>
        <w:t>на кредитно-рейтинговую систему обучения  университетом внедряются новые образовательные технологии.</w:t>
      </w:r>
      <w:r w:rsidRPr="003463D9">
        <w:rPr>
          <w:rFonts w:ascii="Times New Roman" w:hAnsi="Times New Roman" w:cs="Times New Roman"/>
          <w:sz w:val="28"/>
          <w:szCs w:val="28"/>
        </w:rPr>
        <w:t xml:space="preserve"> </w:t>
      </w:r>
      <w:r w:rsidR="001E20EF" w:rsidRPr="003463D9">
        <w:rPr>
          <w:rFonts w:ascii="Times New Roman" w:hAnsi="Times New Roman" w:cs="Times New Roman"/>
          <w:sz w:val="28"/>
          <w:szCs w:val="28"/>
        </w:rPr>
        <w:t>Р</w:t>
      </w:r>
      <w:r w:rsidRPr="003463D9">
        <w:rPr>
          <w:rFonts w:ascii="Times New Roman" w:hAnsi="Times New Roman" w:cs="Times New Roman"/>
          <w:sz w:val="28"/>
          <w:szCs w:val="28"/>
        </w:rPr>
        <w:t>уководство РТСУ приняло решение принимать экзамены на тестовой основе. В том числе в режиме он-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тестирования.</w:t>
      </w:r>
      <w:r w:rsidR="008510E4" w:rsidRPr="003463D9">
        <w:rPr>
          <w:rFonts w:ascii="Times New Roman" w:hAnsi="Times New Roman" w:cs="Times New Roman"/>
          <w:sz w:val="28"/>
          <w:szCs w:val="28"/>
        </w:rPr>
        <w:t xml:space="preserve"> В настоящее время идет зимняя </w:t>
      </w:r>
      <w:r w:rsidR="008510E4" w:rsidRPr="003463D9">
        <w:rPr>
          <w:rFonts w:ascii="Times New Roman" w:hAnsi="Times New Roman" w:cs="Times New Roman"/>
          <w:sz w:val="28"/>
          <w:szCs w:val="28"/>
        </w:rPr>
        <w:lastRenderedPageBreak/>
        <w:t xml:space="preserve">сессия.  </w:t>
      </w:r>
      <w:r w:rsidRPr="003463D9">
        <w:rPr>
          <w:rFonts w:ascii="Times New Roman" w:hAnsi="Times New Roman" w:cs="Times New Roman"/>
          <w:sz w:val="28"/>
          <w:szCs w:val="28"/>
        </w:rPr>
        <w:t xml:space="preserve">Всего  должно быть принято  448  на основе тестирования, и 48 экзаменов (10,7 %)  принимаемых в </w:t>
      </w:r>
      <w:r w:rsidR="001E20EF" w:rsidRPr="003463D9">
        <w:rPr>
          <w:rFonts w:ascii="Times New Roman" w:hAnsi="Times New Roman" w:cs="Times New Roman"/>
          <w:sz w:val="28"/>
          <w:szCs w:val="28"/>
        </w:rPr>
        <w:t>традиционной</w:t>
      </w:r>
      <w:r w:rsidRPr="003463D9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1E20EF" w:rsidRPr="003463D9" w:rsidRDefault="001E20EF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>В</w:t>
      </w:r>
      <w:r w:rsidR="006751C6" w:rsidRPr="003463D9">
        <w:rPr>
          <w:sz w:val="28"/>
          <w:szCs w:val="28"/>
        </w:rPr>
        <w:t xml:space="preserve"> магистратуре университета обучаются 766 человек (463 – очно, 303 - заочно) по 22 программам подготовки </w:t>
      </w:r>
      <w:r w:rsidRPr="003463D9">
        <w:rPr>
          <w:sz w:val="28"/>
          <w:szCs w:val="28"/>
        </w:rPr>
        <w:t xml:space="preserve">по </w:t>
      </w:r>
      <w:r w:rsidR="006751C6" w:rsidRPr="003463D9">
        <w:rPr>
          <w:sz w:val="28"/>
          <w:szCs w:val="28"/>
        </w:rPr>
        <w:t>11 направлени</w:t>
      </w:r>
      <w:r w:rsidRPr="003463D9">
        <w:rPr>
          <w:sz w:val="28"/>
          <w:szCs w:val="28"/>
        </w:rPr>
        <w:t>ям</w:t>
      </w:r>
      <w:r w:rsidR="006751C6" w:rsidRPr="003463D9">
        <w:rPr>
          <w:sz w:val="28"/>
          <w:szCs w:val="28"/>
        </w:rPr>
        <w:t>. В 2015-2016 учебном году дневное отделение магистратуры РТСУ окончили 112 человек. 60 человек на данном этапе проходят итоговую государственную аттестацию по заочному обучению.</w:t>
      </w:r>
      <w:r w:rsidRPr="003463D9">
        <w:rPr>
          <w:sz w:val="28"/>
          <w:szCs w:val="28"/>
        </w:rPr>
        <w:t xml:space="preserve"> </w:t>
      </w:r>
    </w:p>
    <w:p w:rsidR="006751C6" w:rsidRPr="003463D9" w:rsidRDefault="00B95A8E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>В 2015-201</w:t>
      </w:r>
      <w:r w:rsidR="001E20EF" w:rsidRPr="003463D9">
        <w:rPr>
          <w:sz w:val="28"/>
          <w:szCs w:val="28"/>
        </w:rPr>
        <w:t>6</w:t>
      </w:r>
      <w:r w:rsidRPr="003463D9">
        <w:rPr>
          <w:sz w:val="28"/>
          <w:szCs w:val="28"/>
        </w:rPr>
        <w:t xml:space="preserve"> учебном году количество выпускников составило 1193 человек, из них 126 по программе </w:t>
      </w:r>
      <w:proofErr w:type="spellStart"/>
      <w:r w:rsidRPr="003463D9">
        <w:rPr>
          <w:sz w:val="28"/>
          <w:szCs w:val="28"/>
        </w:rPr>
        <w:t>специалитета</w:t>
      </w:r>
      <w:proofErr w:type="spellEnd"/>
      <w:r w:rsidRPr="003463D9">
        <w:rPr>
          <w:sz w:val="28"/>
          <w:szCs w:val="28"/>
        </w:rPr>
        <w:t xml:space="preserve">, </w:t>
      </w:r>
      <w:r w:rsidR="001E20EF" w:rsidRPr="003463D9">
        <w:rPr>
          <w:sz w:val="28"/>
          <w:szCs w:val="28"/>
        </w:rPr>
        <w:t xml:space="preserve"> </w:t>
      </w:r>
      <w:r w:rsidRPr="003463D9">
        <w:rPr>
          <w:sz w:val="28"/>
          <w:szCs w:val="28"/>
        </w:rPr>
        <w:t>900 бакалавров и 167 магистранта.</w:t>
      </w:r>
    </w:p>
    <w:p w:rsidR="004F7392" w:rsidRPr="003463D9" w:rsidRDefault="004F7392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 xml:space="preserve">В 2015 году Межгосударственное образовательное учреждение высшего образования «Российско-Таджикский (Славянский) университет» получило независимую </w:t>
      </w:r>
      <w:r w:rsidRPr="003463D9">
        <w:rPr>
          <w:bCs/>
          <w:sz w:val="28"/>
          <w:szCs w:val="28"/>
        </w:rPr>
        <w:t xml:space="preserve">оценку в рамках профессионально - общественной аккредитации образовательных программ. </w:t>
      </w:r>
      <w:r w:rsidRPr="003463D9">
        <w:rPr>
          <w:sz w:val="28"/>
          <w:szCs w:val="28"/>
        </w:rPr>
        <w:t xml:space="preserve">Профессионально-общественную аккредитацию успешно прошли основные образовательные программы высшего образования в соответствии с ФГОС ВПО 03.57.00 «Лингвистика» программа подготовки – Теоретическая и прикладная лингвистика (квалификация магистр); ФГОС ВО 09.03.03 «Прикладная информатика» (уровень </w:t>
      </w:r>
      <w:proofErr w:type="spellStart"/>
      <w:r w:rsidRPr="003463D9">
        <w:rPr>
          <w:sz w:val="28"/>
          <w:szCs w:val="28"/>
        </w:rPr>
        <w:t>бакалавриата</w:t>
      </w:r>
      <w:proofErr w:type="spellEnd"/>
      <w:r w:rsidRPr="003463D9">
        <w:rPr>
          <w:sz w:val="28"/>
          <w:szCs w:val="28"/>
        </w:rPr>
        <w:t>).</w:t>
      </w:r>
      <w:r w:rsidR="00706DD8" w:rsidRPr="003463D9">
        <w:rPr>
          <w:sz w:val="28"/>
          <w:szCs w:val="28"/>
        </w:rPr>
        <w:t xml:space="preserve"> Предварительно проведена общественная аккредитация еще 9 направлений.</w:t>
      </w:r>
    </w:p>
    <w:p w:rsidR="00AF08F0" w:rsidRPr="003463D9" w:rsidRDefault="00AF08F0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74538" w:rsidRPr="003463D9" w:rsidRDefault="00C74538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463D9">
        <w:rPr>
          <w:b/>
          <w:sz w:val="28"/>
          <w:szCs w:val="28"/>
        </w:rPr>
        <w:t>При Российско-Таджикском (Славянском) университете действует Институт повышения квалификации.</w:t>
      </w:r>
    </w:p>
    <w:p w:rsidR="00B95A8E" w:rsidRPr="003463D9" w:rsidRDefault="00C74538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 xml:space="preserve">В январе-феврале 2016 года в рамках Программы развития университета успешно прошли 500-часовые курсы профессиональной переподготовки  учителей русского языка, не имевшие специального филологического образования. На этих курсах обучались 16 учителей из отдалённых районов Республики, которые в соответствии с требованием Закона об образовании Российской Федерации получили диплом о профессиональной переподготовке. В марте 2016 года состоялись курсы </w:t>
      </w:r>
      <w:r w:rsidRPr="003463D9">
        <w:rPr>
          <w:sz w:val="28"/>
          <w:szCs w:val="28"/>
        </w:rPr>
        <w:lastRenderedPageBreak/>
        <w:t xml:space="preserve">повышения квалификации для учителей английского языка школ г. Душанбе. Обучение прошли 27 учителей.  </w:t>
      </w:r>
      <w:r w:rsidR="00124FE3" w:rsidRPr="003463D9">
        <w:rPr>
          <w:sz w:val="28"/>
          <w:szCs w:val="28"/>
        </w:rPr>
        <w:t>З</w:t>
      </w:r>
      <w:r w:rsidR="00B95A8E" w:rsidRPr="003463D9">
        <w:rPr>
          <w:sz w:val="28"/>
          <w:szCs w:val="28"/>
        </w:rPr>
        <w:t xml:space="preserve">а 2015-2016 учебный год в Институте повышения квалификации повысили свою профессиональную квалификацию 167 преподавателей вузов и 73 учителя средних общеобразовательных учреждений. Всего 240 человек.  </w:t>
      </w:r>
    </w:p>
    <w:p w:rsidR="003C5C0F" w:rsidRPr="003463D9" w:rsidRDefault="003C5C0F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При Российско-Таджикском (Славянском) университете действует средняя о</w:t>
      </w:r>
      <w:r w:rsidR="00A37E01" w:rsidRPr="003463D9">
        <w:rPr>
          <w:rFonts w:ascii="Times New Roman" w:hAnsi="Times New Roman" w:cs="Times New Roman"/>
          <w:sz w:val="28"/>
          <w:szCs w:val="28"/>
        </w:rPr>
        <w:t xml:space="preserve">бщеобразовательная школа. </w:t>
      </w:r>
      <w:r w:rsidR="00B95A8E" w:rsidRPr="003463D9">
        <w:rPr>
          <w:rFonts w:ascii="Times New Roman" w:hAnsi="Times New Roman" w:cs="Times New Roman"/>
          <w:sz w:val="28"/>
          <w:szCs w:val="28"/>
        </w:rPr>
        <w:t xml:space="preserve">В  2016 году ЕГЭ сдавали 54 учащихся СОШ </w:t>
      </w:r>
      <w:r w:rsidR="001E20EF" w:rsidRPr="003463D9">
        <w:rPr>
          <w:rFonts w:ascii="Times New Roman" w:hAnsi="Times New Roman" w:cs="Times New Roman"/>
          <w:sz w:val="28"/>
          <w:szCs w:val="28"/>
        </w:rPr>
        <w:t xml:space="preserve">при </w:t>
      </w:r>
      <w:r w:rsidR="00B95A8E" w:rsidRPr="003463D9">
        <w:rPr>
          <w:rFonts w:ascii="Times New Roman" w:hAnsi="Times New Roman" w:cs="Times New Roman"/>
          <w:sz w:val="28"/>
          <w:szCs w:val="28"/>
        </w:rPr>
        <w:t>РТСУ</w:t>
      </w:r>
      <w:r w:rsidR="004F7392" w:rsidRPr="003463D9">
        <w:rPr>
          <w:rFonts w:ascii="Times New Roman" w:hAnsi="Times New Roman" w:cs="Times New Roman"/>
          <w:sz w:val="28"/>
          <w:szCs w:val="28"/>
        </w:rPr>
        <w:t xml:space="preserve">. </w:t>
      </w:r>
      <w:r w:rsidR="00B95A8E" w:rsidRPr="003463D9">
        <w:rPr>
          <w:rFonts w:ascii="Times New Roman" w:hAnsi="Times New Roman" w:cs="Times New Roman"/>
          <w:sz w:val="28"/>
          <w:szCs w:val="28"/>
        </w:rPr>
        <w:t xml:space="preserve"> Из них 11 человек поступили в вузы РФ, 2 человека в филиал МИСИС в городе Душанбе, 41 человек в Российско-Таджикский (Славянский) университет.</w:t>
      </w:r>
    </w:p>
    <w:p w:rsidR="004F7392" w:rsidRPr="003463D9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4A17" w:rsidRPr="003463D9" w:rsidRDefault="004D4A17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463D9">
        <w:rPr>
          <w:rFonts w:ascii="Times New Roman" w:hAnsi="Times New Roman" w:cs="Times New Roman"/>
          <w:b/>
          <w:i/>
          <w:sz w:val="28"/>
          <w:szCs w:val="28"/>
          <w:u w:val="single"/>
        </w:rPr>
        <w:t>Н</w:t>
      </w:r>
      <w:r w:rsidR="0065138F" w:rsidRPr="003463D9">
        <w:rPr>
          <w:rFonts w:ascii="Times New Roman" w:hAnsi="Times New Roman" w:cs="Times New Roman"/>
          <w:b/>
          <w:i/>
          <w:sz w:val="28"/>
          <w:szCs w:val="28"/>
          <w:u w:val="single"/>
        </w:rPr>
        <w:t>АУЧНАЯ ДЕЯТЕЛЬНОСТЬ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В  2016 году разрабатывались 11 научно-исследовательских тем, выполняемых из бюджета Республики Таджикистан,  8 тем, финансируемых из бюджета РТСУ, а также и осуществлялись 2 научно-исследовательских проекта, финансируемых из сре</w:t>
      </w:r>
      <w:proofErr w:type="gramStart"/>
      <w:r w:rsidRPr="003463D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463D9">
        <w:rPr>
          <w:rFonts w:ascii="Times New Roman" w:hAnsi="Times New Roman" w:cs="Times New Roman"/>
          <w:sz w:val="28"/>
          <w:szCs w:val="28"/>
        </w:rPr>
        <w:t xml:space="preserve">ограммы развития университета. </w:t>
      </w:r>
    </w:p>
    <w:p w:rsidR="004F7392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Результаты исследований апробируются в докладах, представленных на научно-практических конференциях, круглых столах. В 2016 году были проведены 3 международные конференции, 1 международный форум, 4 республиканские конференции, 1 международный круглый стол, на которых принимали участие преподаватели РТСУ и ученые ближнего и дальнего зарубежья. </w:t>
      </w:r>
      <w:r w:rsidR="00AA2FEA" w:rsidRPr="003463D9">
        <w:rPr>
          <w:rFonts w:ascii="Times New Roman" w:hAnsi="Times New Roman" w:cs="Times New Roman"/>
          <w:sz w:val="28"/>
          <w:szCs w:val="28"/>
        </w:rPr>
        <w:t>Общее количество участников данных мероприятий, помимо Славянских чтений</w:t>
      </w:r>
      <w:r w:rsidR="004F7392" w:rsidRPr="003463D9">
        <w:rPr>
          <w:rFonts w:ascii="Times New Roman" w:hAnsi="Times New Roman" w:cs="Times New Roman"/>
          <w:sz w:val="28"/>
          <w:szCs w:val="28"/>
        </w:rPr>
        <w:t>,</w:t>
      </w:r>
      <w:r w:rsidR="00AA2FEA" w:rsidRPr="003463D9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4F7392" w:rsidRPr="003463D9">
        <w:rPr>
          <w:rFonts w:ascii="Times New Roman" w:hAnsi="Times New Roman" w:cs="Times New Roman"/>
          <w:sz w:val="28"/>
          <w:szCs w:val="28"/>
        </w:rPr>
        <w:t>ило</w:t>
      </w:r>
      <w:r w:rsidR="00AA2FEA" w:rsidRPr="003463D9">
        <w:rPr>
          <w:rFonts w:ascii="Times New Roman" w:hAnsi="Times New Roman" w:cs="Times New Roman"/>
          <w:sz w:val="28"/>
          <w:szCs w:val="28"/>
        </w:rPr>
        <w:t xml:space="preserve"> 687 человек.</w:t>
      </w:r>
      <w:r w:rsidR="004F7392" w:rsidRPr="003463D9">
        <w:rPr>
          <w:rFonts w:ascii="Times New Roman" w:hAnsi="Times New Roman" w:cs="Times New Roman"/>
          <w:sz w:val="28"/>
          <w:szCs w:val="28"/>
        </w:rPr>
        <w:t xml:space="preserve"> </w:t>
      </w:r>
      <w:r w:rsidR="00AA2FEA" w:rsidRPr="003463D9">
        <w:rPr>
          <w:rFonts w:ascii="Times New Roman" w:hAnsi="Times New Roman" w:cs="Times New Roman"/>
          <w:sz w:val="28"/>
          <w:szCs w:val="28"/>
        </w:rPr>
        <w:t xml:space="preserve">С 18 по 22 апреля 2016 года была проведена «Неделя науки», приуроченная 25-летию Независимости Республики Таджикистан и 20 – </w:t>
      </w:r>
      <w:proofErr w:type="spellStart"/>
      <w:r w:rsidR="00AA2FEA" w:rsidRPr="003463D9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AA2FEA" w:rsidRPr="003463D9">
        <w:rPr>
          <w:rFonts w:ascii="Times New Roman" w:hAnsi="Times New Roman" w:cs="Times New Roman"/>
          <w:sz w:val="28"/>
          <w:szCs w:val="28"/>
        </w:rPr>
        <w:t xml:space="preserve"> РТСУ.</w:t>
      </w:r>
      <w:r w:rsidR="004F7392" w:rsidRPr="003463D9">
        <w:rPr>
          <w:rFonts w:ascii="Times New Roman" w:hAnsi="Times New Roman" w:cs="Times New Roman"/>
          <w:sz w:val="28"/>
          <w:szCs w:val="28"/>
        </w:rPr>
        <w:t xml:space="preserve"> Главным мероприятием «Недели науки» было проведение ХХ-х Славянских чтений. В среднем за последние годы на конференцию предоставляется свыше 200 преподавательских и 400 студенческих докладов. В 2016 году в 30 </w:t>
      </w:r>
      <w:r w:rsidR="004F7392" w:rsidRPr="003463D9">
        <w:rPr>
          <w:rFonts w:ascii="Times New Roman" w:hAnsi="Times New Roman" w:cs="Times New Roman"/>
          <w:sz w:val="28"/>
          <w:szCs w:val="28"/>
        </w:rPr>
        <w:lastRenderedPageBreak/>
        <w:t>преподавательских и 34  студенческих секций и подсекций, было прослушано 274 преподавательских и 494 студенческих научных докладов.</w:t>
      </w:r>
    </w:p>
    <w:p w:rsidR="00A37E01" w:rsidRPr="003463D9" w:rsidRDefault="004B67B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В 2016 году прошли курсы повышения квалификации и научные стажировки 21 преподаватель вуза. С целью установления международных научных связей с вузами и организациями зарубежных стран 33 преподавателя и сотрудника университета выезжали за пределы Республики Таджикистан: выступали с лекциями, участвовали в работе международных конгрессов, форумов, конференций, круглых столов, совещаний и семинаров, научных проектов, проходили курсы повышения квалификации, стажировки и т.д. </w:t>
      </w:r>
      <w:r w:rsidR="00AA2FEA" w:rsidRPr="00346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FEA" w:rsidRPr="003463D9" w:rsidRDefault="00AA2FEA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В университете ведется научно-исследовательская работа студентов. Студенты вуза принимают активное участие в научных мероприятиях университета и за его пределами: 1 международной конференции, 3 вузовских конференциях, в том числе конференции молодых ученых, 1 республиканск</w:t>
      </w:r>
      <w:r w:rsidR="004F7392" w:rsidRPr="003463D9">
        <w:rPr>
          <w:rFonts w:ascii="Times New Roman" w:hAnsi="Times New Roman" w:cs="Times New Roman"/>
          <w:sz w:val="28"/>
          <w:szCs w:val="28"/>
        </w:rPr>
        <w:t>ая</w:t>
      </w:r>
      <w:r w:rsidRPr="003463D9">
        <w:rPr>
          <w:rFonts w:ascii="Times New Roman" w:hAnsi="Times New Roman" w:cs="Times New Roman"/>
          <w:sz w:val="28"/>
          <w:szCs w:val="28"/>
        </w:rPr>
        <w:t xml:space="preserve"> видеоконференци</w:t>
      </w:r>
      <w:r w:rsidR="004F7392" w:rsidRPr="003463D9">
        <w:rPr>
          <w:rFonts w:ascii="Times New Roman" w:hAnsi="Times New Roman" w:cs="Times New Roman"/>
          <w:sz w:val="28"/>
          <w:szCs w:val="28"/>
        </w:rPr>
        <w:t>я</w:t>
      </w:r>
      <w:r w:rsidRPr="003463D9">
        <w:rPr>
          <w:rFonts w:ascii="Times New Roman" w:hAnsi="Times New Roman" w:cs="Times New Roman"/>
          <w:sz w:val="28"/>
          <w:szCs w:val="28"/>
        </w:rPr>
        <w:t>, а также в Республиканских конкурсах «Студент и НТП» и «Лучший новатор».</w:t>
      </w:r>
      <w:r w:rsidR="004F7392" w:rsidRPr="00346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FEA" w:rsidRPr="003463D9" w:rsidRDefault="00AA2FEA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На конкурс «Лучший изобретатель-2016» («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Навовари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бехтарин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>») в г. Худжанде в июне 2016г. был представлен  «Проект РТСУ</w:t>
      </w:r>
      <w:proofErr w:type="gramStart"/>
      <w:r w:rsidRPr="003463D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463D9">
        <w:rPr>
          <w:rFonts w:ascii="Times New Roman" w:hAnsi="Times New Roman" w:cs="Times New Roman"/>
          <w:sz w:val="28"/>
          <w:szCs w:val="28"/>
        </w:rPr>
        <w:t xml:space="preserve">В». Этот проект представляет создание </w:t>
      </w:r>
      <w:proofErr w:type="gramStart"/>
      <w:r w:rsidRPr="003463D9">
        <w:rPr>
          <w:rFonts w:ascii="Times New Roman" w:hAnsi="Times New Roman" w:cs="Times New Roman"/>
          <w:sz w:val="28"/>
          <w:szCs w:val="28"/>
        </w:rPr>
        <w:t>студенческого</w:t>
      </w:r>
      <w:proofErr w:type="gramEnd"/>
      <w:r w:rsidRPr="003463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видеопортала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при сайте РТСУ. Разработчик студент гр</w:t>
      </w:r>
      <w:r w:rsidR="004F7392" w:rsidRPr="003463D9">
        <w:rPr>
          <w:rFonts w:ascii="Times New Roman" w:hAnsi="Times New Roman" w:cs="Times New Roman"/>
          <w:sz w:val="28"/>
          <w:szCs w:val="28"/>
        </w:rPr>
        <w:t>.</w:t>
      </w:r>
      <w:r w:rsidRPr="003463D9">
        <w:rPr>
          <w:rFonts w:ascii="Times New Roman" w:hAnsi="Times New Roman" w:cs="Times New Roman"/>
          <w:sz w:val="28"/>
          <w:szCs w:val="28"/>
        </w:rPr>
        <w:t xml:space="preserve"> 3 ПИА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Бобоев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Б. (ныне студент 4-го курса).  Руководитель проекта - преподаватель кафедры информатики и ИС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Мадибрагимов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Н.Ш.    </w:t>
      </w:r>
    </w:p>
    <w:p w:rsidR="004F7392" w:rsidRPr="003463D9" w:rsidRDefault="00AA2FEA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Подготовлена  коллективная монография «РТСУ: вчера, сегодня, завтра» посвященная 20-летию университета.  </w:t>
      </w:r>
    </w:p>
    <w:p w:rsidR="00AA2FEA" w:rsidRPr="003463D9" w:rsidRDefault="00AA2FEA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3 июня 2016 года научный журнал РТСУ «Вестник университета» вновь вошел в Перечень рецензируемых научных изданий ВАК РФ, в которых должны быть опубликованы основные научные результаты кандидатских и докторских диссертаций.</w:t>
      </w:r>
    </w:p>
    <w:p w:rsidR="00A37E01" w:rsidRPr="003463D9" w:rsidRDefault="004F7392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3D9">
        <w:rPr>
          <w:rFonts w:ascii="Times New Roman" w:hAnsi="Times New Roman" w:cs="Times New Roman"/>
          <w:b/>
          <w:sz w:val="28"/>
          <w:szCs w:val="28"/>
        </w:rPr>
        <w:t>В</w:t>
      </w:r>
      <w:r w:rsidR="00A37E01" w:rsidRPr="003463D9">
        <w:rPr>
          <w:rFonts w:ascii="Times New Roman" w:hAnsi="Times New Roman" w:cs="Times New Roman"/>
          <w:b/>
          <w:sz w:val="28"/>
          <w:szCs w:val="28"/>
        </w:rPr>
        <w:t xml:space="preserve"> 2016 году </w:t>
      </w:r>
      <w:r w:rsidRPr="003463D9">
        <w:rPr>
          <w:rFonts w:ascii="Times New Roman" w:hAnsi="Times New Roman" w:cs="Times New Roman"/>
          <w:b/>
          <w:sz w:val="28"/>
          <w:szCs w:val="28"/>
        </w:rPr>
        <w:t xml:space="preserve">издано </w:t>
      </w:r>
      <w:r w:rsidR="00A37E01" w:rsidRPr="003463D9">
        <w:rPr>
          <w:rFonts w:ascii="Times New Roman" w:hAnsi="Times New Roman" w:cs="Times New Roman"/>
          <w:b/>
          <w:sz w:val="28"/>
          <w:szCs w:val="28"/>
        </w:rPr>
        <w:t xml:space="preserve">9 монографий, 8 сборников научных статей, 3 научных журнала «Вестник университета». 5 научных статей были </w:t>
      </w:r>
      <w:r w:rsidR="00A37E01" w:rsidRPr="003463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опубликованы в  научных журналах, индексируемых в базе данных </w:t>
      </w:r>
      <w:proofErr w:type="spellStart"/>
      <w:r w:rsidR="00A37E01" w:rsidRPr="003463D9">
        <w:rPr>
          <w:rFonts w:ascii="Times New Roman" w:hAnsi="Times New Roman" w:cs="Times New Roman"/>
          <w:b/>
          <w:sz w:val="28"/>
          <w:szCs w:val="28"/>
        </w:rPr>
        <w:t>Scopus</w:t>
      </w:r>
      <w:proofErr w:type="spellEnd"/>
      <w:r w:rsidR="00A37E01" w:rsidRPr="003463D9">
        <w:rPr>
          <w:rFonts w:ascii="Times New Roman" w:hAnsi="Times New Roman" w:cs="Times New Roman"/>
          <w:b/>
          <w:sz w:val="28"/>
          <w:szCs w:val="28"/>
        </w:rPr>
        <w:t>.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3D9">
        <w:rPr>
          <w:rFonts w:ascii="Times New Roman" w:hAnsi="Times New Roman" w:cs="Times New Roman"/>
          <w:b/>
          <w:sz w:val="28"/>
          <w:szCs w:val="28"/>
        </w:rPr>
        <w:t>С целью подготовки научно-педагогических кадров в университете функционирует аспирантура по следующим направлениям: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1.</w:t>
      </w:r>
      <w:r w:rsidRPr="003463D9">
        <w:rPr>
          <w:rFonts w:ascii="Times New Roman" w:hAnsi="Times New Roman" w:cs="Times New Roman"/>
          <w:sz w:val="28"/>
          <w:szCs w:val="28"/>
        </w:rPr>
        <w:tab/>
        <w:t>38.06.01- Экономика// программа подготовки: 08.00.01- экономическая теория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2.</w:t>
      </w:r>
      <w:r w:rsidRPr="003463D9">
        <w:rPr>
          <w:rFonts w:ascii="Times New Roman" w:hAnsi="Times New Roman" w:cs="Times New Roman"/>
          <w:sz w:val="28"/>
          <w:szCs w:val="28"/>
        </w:rPr>
        <w:tab/>
        <w:t>42.06.01-Средства массовой информации и информационно-библиотечное дело// программа подготовки 10.01.10- журналистика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3.</w:t>
      </w:r>
      <w:r w:rsidRPr="003463D9">
        <w:rPr>
          <w:rFonts w:ascii="Times New Roman" w:hAnsi="Times New Roman" w:cs="Times New Roman"/>
          <w:sz w:val="28"/>
          <w:szCs w:val="28"/>
        </w:rPr>
        <w:tab/>
        <w:t>45.06.01- Языкознание и литературоведение // Программа подготовки 10.02.20-Сравнительно-историческое, типологическое и сопоставительное языкознание;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4.</w:t>
      </w:r>
      <w:r w:rsidRPr="003463D9">
        <w:rPr>
          <w:rFonts w:ascii="Times New Roman" w:hAnsi="Times New Roman" w:cs="Times New Roman"/>
          <w:sz w:val="28"/>
          <w:szCs w:val="28"/>
        </w:rPr>
        <w:tab/>
        <w:t>46.06.01-История и археология// программа подготовки 07.00.02- Отечественная история.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3D9">
        <w:rPr>
          <w:rFonts w:ascii="Times New Roman" w:hAnsi="Times New Roman" w:cs="Times New Roman"/>
          <w:sz w:val="28"/>
          <w:szCs w:val="28"/>
        </w:rPr>
        <w:t>В РТСУ на данный момент обучаются 29 аспирантов, из них на бюджетной основе обучаются 18 аспирантов (16 - на очной, 2 - на заочной форме обучения) и на договорной основе -11 аспирантов (6 - с отрывом от производства и 5 – без отрыва от производства), а также 82 лица, прикрепленных к кафедрам для подготовки диссертации на соискание ученой степени кандидата наук без освоения программы</w:t>
      </w:r>
      <w:proofErr w:type="gramEnd"/>
      <w:r w:rsidRPr="003463D9">
        <w:rPr>
          <w:rFonts w:ascii="Times New Roman" w:hAnsi="Times New Roman" w:cs="Times New Roman"/>
          <w:sz w:val="28"/>
          <w:szCs w:val="28"/>
        </w:rPr>
        <w:t xml:space="preserve"> подготовки в аспирантуре по тем направлениям, по которым в вузе имеются действующие советы.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В вузе функционирует диссертационный совет по специальности 10.01.10-журналистика и по специальности 10.02.20–сравнительно-историческое, типологическое и сопоставительное языкознание на соискание ученой степени доктора наук, в котором  в текущем году были защищены  17 диссертаций.</w:t>
      </w:r>
    </w:p>
    <w:p w:rsidR="00A37E01" w:rsidRPr="003463D9" w:rsidRDefault="00A37E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Преподавателями вуза были защищены 4 кандидатские диссертации: 2 по специальности 08.00.01 - экономика, 1 по специальности 13.00.01 - общая педагогика, история педагогики и образования и 1 по специальности физика, а также 1 докторская диссертация по специальности 07.00.02 - отечественная история</w:t>
      </w:r>
      <w:r w:rsidRPr="003463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50289F" w:rsidRPr="003463D9" w:rsidRDefault="0050289F" w:rsidP="00FC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B09" w:rsidRPr="003463D9" w:rsidRDefault="004D4A17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3463D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</w:t>
      </w:r>
      <w:r w:rsidR="0065138F" w:rsidRPr="003463D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ЕЖДУНАРОДНАЯ ДЕЯТЕЛЬНОСТЬ</w:t>
      </w:r>
    </w:p>
    <w:p w:rsidR="00220CCE" w:rsidRPr="003463D9" w:rsidRDefault="00220CC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2A6601" w:rsidRPr="003463D9" w:rsidRDefault="006E47E5" w:rsidP="00FC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3463D9">
        <w:rPr>
          <w:rFonts w:ascii="Times New Roman" w:hAnsi="Times New Roman" w:cs="Times New Roman"/>
          <w:b/>
          <w:bCs/>
          <w:sz w:val="28"/>
          <w:szCs w:val="28"/>
        </w:rPr>
        <w:t>Межвузовское сотрудничество.</w:t>
      </w:r>
      <w:r w:rsidRPr="003463D9">
        <w:rPr>
          <w:rFonts w:ascii="Times New Roman" w:hAnsi="Times New Roman" w:cs="Times New Roman"/>
          <w:bCs/>
          <w:sz w:val="28"/>
          <w:szCs w:val="28"/>
        </w:rPr>
        <w:t xml:space="preserve"> Университет имеет 96 договоров о сотрудничестве с зарубежными университетами. За отчетный  период было подписано 11 соглашений с зарубежными вузами, в том числе с такими вузами, как Иркутский национальный исследовательский технический университет (РФ), Белорусско-Российский университет (Республика Беларусь), </w:t>
      </w:r>
      <w:proofErr w:type="spellStart"/>
      <w:r w:rsidRPr="003463D9">
        <w:rPr>
          <w:rFonts w:ascii="Times New Roman" w:hAnsi="Times New Roman" w:cs="Times New Roman"/>
          <w:bCs/>
          <w:sz w:val="28"/>
          <w:szCs w:val="28"/>
        </w:rPr>
        <w:t>Гансуйский</w:t>
      </w:r>
      <w:proofErr w:type="spellEnd"/>
      <w:r w:rsidRPr="003463D9">
        <w:rPr>
          <w:rFonts w:ascii="Times New Roman" w:hAnsi="Times New Roman" w:cs="Times New Roman"/>
          <w:bCs/>
          <w:sz w:val="28"/>
          <w:szCs w:val="28"/>
        </w:rPr>
        <w:t xml:space="preserve"> институт политологии и права (КНР), Омский государственный университет им.  Ф.М. Достоевского (РФ) и </w:t>
      </w:r>
      <w:proofErr w:type="spellStart"/>
      <w:r w:rsidRPr="003463D9">
        <w:rPr>
          <w:rFonts w:ascii="Times New Roman" w:hAnsi="Times New Roman" w:cs="Times New Roman"/>
          <w:bCs/>
          <w:sz w:val="28"/>
          <w:szCs w:val="28"/>
        </w:rPr>
        <w:t>Синьцзянский</w:t>
      </w:r>
      <w:proofErr w:type="spellEnd"/>
      <w:r w:rsidRPr="003463D9">
        <w:rPr>
          <w:rFonts w:ascii="Times New Roman" w:hAnsi="Times New Roman" w:cs="Times New Roman"/>
          <w:bCs/>
          <w:sz w:val="28"/>
          <w:szCs w:val="28"/>
        </w:rPr>
        <w:t xml:space="preserve"> университет (КНР).</w:t>
      </w:r>
      <w:r w:rsidR="002A6601" w:rsidRPr="003463D9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</w:p>
    <w:p w:rsidR="002A6601" w:rsidRPr="003463D9" w:rsidRDefault="002A6601" w:rsidP="00FC61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3D9">
        <w:rPr>
          <w:rFonts w:ascii="Times New Roman" w:eastAsia="Times New Roman" w:hAnsi="Times New Roman" w:cs="Times New Roman"/>
          <w:sz w:val="28"/>
          <w:szCs w:val="28"/>
        </w:rPr>
        <w:t xml:space="preserve">Университет подписал Декларацию о создании Университетского альянса вузов Китая и стран Центральной Азии. </w:t>
      </w:r>
      <w:r w:rsidRPr="003463D9">
        <w:rPr>
          <w:rFonts w:ascii="Times New Roman" w:hAnsi="Times New Roman" w:cs="Times New Roman"/>
          <w:sz w:val="28"/>
          <w:szCs w:val="28"/>
        </w:rPr>
        <w:t>К альянсу присоединились более 50 вузов из Китая, России, Казахстана, Таджикистана, Кыргызстана, Монголии и Пакистана.</w:t>
      </w:r>
    </w:p>
    <w:p w:rsidR="00E97906" w:rsidRPr="003463D9" w:rsidRDefault="00E9790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5A8E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t>Одно из приоритетны</w:t>
      </w:r>
      <w:r w:rsidR="004F7392" w:rsidRPr="003463D9">
        <w:rPr>
          <w:rFonts w:ascii="Times New Roman" w:hAnsi="Times New Roman" w:cs="Times New Roman"/>
          <w:bCs/>
          <w:sz w:val="28"/>
          <w:szCs w:val="28"/>
        </w:rPr>
        <w:t>х направлений международной дея</w:t>
      </w:r>
      <w:r w:rsidRPr="003463D9">
        <w:rPr>
          <w:rFonts w:ascii="Times New Roman" w:hAnsi="Times New Roman" w:cs="Times New Roman"/>
          <w:bCs/>
          <w:sz w:val="28"/>
          <w:szCs w:val="28"/>
        </w:rPr>
        <w:t xml:space="preserve">тельности РТСУ - набор иностранных граждан. </w:t>
      </w:r>
      <w:proofErr w:type="gramStart"/>
      <w:r w:rsidR="00B95A8E" w:rsidRPr="003463D9">
        <w:rPr>
          <w:rFonts w:ascii="Times New Roman" w:hAnsi="Times New Roman" w:cs="Times New Roman"/>
          <w:bCs/>
          <w:sz w:val="28"/>
          <w:szCs w:val="28"/>
        </w:rPr>
        <w:t>По состоянию на декабрь 2016 года общее число иностранных граждан, обучающихся в РТСУ, составило 189 чел. из 13 стран мира (Азербайджан – 2; Армения – 2; Афганистан – 6; Германия – 1; Иран  -4; Казахстан – 4; Киргизия – 2; КНР – 62; Корея – 2; Россия – 80; Туркменистан – 15; Узбекистан – 8; Эстония – 1).</w:t>
      </w:r>
      <w:proofErr w:type="gramEnd"/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t xml:space="preserve">Прием иностранных граждан на все формы обучения и все уровни в 2016/2017 учебном году составил 80 чел. из 9 стран мира, в это число входят: бакалавры - 41; магистры - 14; аспиранты - 3; слушатели курсов русского языка - 22. Наиболее широко в приеме 2016 года представлены граждане Китая, России, Туркменистана. </w:t>
      </w:r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t xml:space="preserve">Академическая мобильность студентов и преподавателей. 62 студентов прошли обучение в рамках программ академических обменов в вузах, Казахстана - 2, Китая - 24, России - 31, Японии - 3, Южной Кореи – 2. </w:t>
      </w:r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филологическом факультете были приняты на учебу на осенний семестр 10 студентов </w:t>
      </w:r>
      <w:proofErr w:type="spellStart"/>
      <w:r w:rsidRPr="003463D9">
        <w:rPr>
          <w:rFonts w:ascii="Times New Roman" w:hAnsi="Times New Roman" w:cs="Times New Roman"/>
          <w:bCs/>
          <w:sz w:val="28"/>
          <w:szCs w:val="28"/>
        </w:rPr>
        <w:t>Синьцзянского</w:t>
      </w:r>
      <w:proofErr w:type="spellEnd"/>
      <w:r w:rsidRPr="003463D9">
        <w:rPr>
          <w:rFonts w:ascii="Times New Roman" w:hAnsi="Times New Roman" w:cs="Times New Roman"/>
          <w:bCs/>
          <w:sz w:val="28"/>
          <w:szCs w:val="28"/>
        </w:rPr>
        <w:t xml:space="preserve"> университета (КНР).</w:t>
      </w:r>
    </w:p>
    <w:p w:rsidR="00B95A8E" w:rsidRPr="003463D9" w:rsidRDefault="00B95A8E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t xml:space="preserve">Выступили с лекциями перед нашими студентами иностранных  лекторов из России - 6, из  Японии – 2, из ФРГ – 2, из Китая – 2, из Кореи -1, из Латвии – 1. </w:t>
      </w:r>
    </w:p>
    <w:p w:rsidR="00F15335" w:rsidRPr="003463D9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tab/>
      </w:r>
      <w:r w:rsidR="00220CCE" w:rsidRPr="003463D9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:rsidR="00220CCE" w:rsidRPr="003463D9" w:rsidRDefault="00220CCE" w:rsidP="00FC610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63D9">
        <w:rPr>
          <w:rFonts w:ascii="Times New Roman" w:hAnsi="Times New Roman" w:cs="Times New Roman"/>
          <w:bCs/>
          <w:sz w:val="28"/>
          <w:szCs w:val="28"/>
        </w:rPr>
        <w:tab/>
      </w:r>
      <w:r w:rsidR="00E97906" w:rsidRPr="003463D9">
        <w:rPr>
          <w:rFonts w:ascii="Times New Roman" w:hAnsi="Times New Roman" w:cs="Times New Roman"/>
          <w:bCs/>
          <w:sz w:val="28"/>
          <w:szCs w:val="28"/>
        </w:rPr>
        <w:t xml:space="preserve">РТСУ посетила 33 </w:t>
      </w:r>
      <w:r w:rsidR="00E97906" w:rsidRPr="003463D9">
        <w:rPr>
          <w:rFonts w:ascii="Times New Roman" w:hAnsi="Times New Roman" w:cs="Times New Roman"/>
          <w:b/>
          <w:bCs/>
          <w:sz w:val="28"/>
          <w:szCs w:val="28"/>
        </w:rPr>
        <w:t>делегаций</w:t>
      </w:r>
      <w:r w:rsidR="00E97906" w:rsidRPr="003463D9">
        <w:rPr>
          <w:rFonts w:ascii="Times New Roman" w:hAnsi="Times New Roman" w:cs="Times New Roman"/>
          <w:bCs/>
          <w:sz w:val="28"/>
          <w:szCs w:val="28"/>
        </w:rPr>
        <w:t xml:space="preserve"> из  зарубежных университетов, международных организаций, видные ученые. </w:t>
      </w:r>
    </w:p>
    <w:p w:rsidR="002A6601" w:rsidRPr="003463D9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3D9">
        <w:rPr>
          <w:rFonts w:ascii="Times New Roman" w:hAnsi="Times New Roman" w:cs="Times New Roman"/>
          <w:b/>
          <w:sz w:val="28"/>
          <w:szCs w:val="28"/>
        </w:rPr>
        <w:t>Университетские гранты и проекты</w:t>
      </w:r>
    </w:p>
    <w:p w:rsidR="002A6601" w:rsidRPr="003463D9" w:rsidRDefault="002A6601" w:rsidP="00FC610B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63D9">
        <w:rPr>
          <w:rFonts w:ascii="Times New Roman" w:hAnsi="Times New Roman" w:cs="Times New Roman"/>
          <w:sz w:val="28"/>
          <w:szCs w:val="28"/>
          <w:lang w:eastAsia="ru-RU"/>
        </w:rPr>
        <w:t xml:space="preserve">Проект MIND (Управление-инновация-развитие), программа </w:t>
      </w:r>
      <w:proofErr w:type="spellStart"/>
      <w:r w:rsidRPr="003463D9">
        <w:rPr>
          <w:rFonts w:ascii="Times New Roman" w:hAnsi="Times New Roman" w:cs="Times New Roman"/>
          <w:sz w:val="28"/>
          <w:szCs w:val="28"/>
          <w:lang w:eastAsia="ru-RU"/>
        </w:rPr>
        <w:t>Эразмус</w:t>
      </w:r>
      <w:proofErr w:type="spellEnd"/>
      <w:r w:rsidRPr="003463D9">
        <w:rPr>
          <w:rFonts w:ascii="Times New Roman" w:hAnsi="Times New Roman" w:cs="Times New Roman"/>
          <w:sz w:val="28"/>
          <w:szCs w:val="28"/>
          <w:lang w:eastAsia="ru-RU"/>
        </w:rPr>
        <w:t>+, координатор Проекта Университет Лас-Пальмас-де-гран-</w:t>
      </w:r>
      <w:proofErr w:type="spellStart"/>
      <w:r w:rsidRPr="003463D9">
        <w:rPr>
          <w:rFonts w:ascii="Times New Roman" w:hAnsi="Times New Roman" w:cs="Times New Roman"/>
          <w:sz w:val="28"/>
          <w:szCs w:val="28"/>
          <w:lang w:eastAsia="ru-RU"/>
        </w:rPr>
        <w:t>Канария</w:t>
      </w:r>
      <w:proofErr w:type="spellEnd"/>
      <w:r w:rsidRPr="003463D9">
        <w:rPr>
          <w:rFonts w:ascii="Times New Roman" w:hAnsi="Times New Roman" w:cs="Times New Roman"/>
          <w:sz w:val="28"/>
          <w:szCs w:val="28"/>
          <w:lang w:eastAsia="ru-RU"/>
        </w:rPr>
        <w:t xml:space="preserve">, Испания. Период реализации осень 2016-2018гг. </w:t>
      </w:r>
    </w:p>
    <w:p w:rsidR="002A6601" w:rsidRPr="003463D9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2.      Проект в партнерстве с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Даугавпильсским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университетом Латвии, программа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Эразмус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+. Период реализации проекта осень 2016г.-2017г. </w:t>
      </w:r>
    </w:p>
    <w:p w:rsidR="002A6601" w:rsidRPr="003463D9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3.      Проект «Усиление и развитие высшего образования: изучение гражданского общества» в партнерстве с Хельсинским университетом (Финляндия).  Период реализации Проекта осень 2016-2018гг. </w:t>
      </w:r>
    </w:p>
    <w:p w:rsidR="002A6601" w:rsidRPr="003463D9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4.      Проект в рамках программы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Эразмус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+ по обмену студентами и персоналом с Австрийским –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Зальцбургским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университетом на 2016-2017гг. </w:t>
      </w:r>
    </w:p>
    <w:p w:rsidR="002A6601" w:rsidRPr="003463D9" w:rsidRDefault="002A6601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5.      Проект «LLL - образование в течение всей жизни», программа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Темпус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>, UNICO. Период реализации 2014-</w:t>
      </w:r>
      <w:r w:rsidR="00124FE3" w:rsidRPr="003463D9">
        <w:rPr>
          <w:rFonts w:ascii="Times New Roman" w:hAnsi="Times New Roman" w:cs="Times New Roman"/>
          <w:sz w:val="28"/>
          <w:szCs w:val="28"/>
        </w:rPr>
        <w:t>2</w:t>
      </w:r>
      <w:r w:rsidRPr="003463D9">
        <w:rPr>
          <w:rFonts w:ascii="Times New Roman" w:hAnsi="Times New Roman" w:cs="Times New Roman"/>
          <w:sz w:val="28"/>
          <w:szCs w:val="28"/>
        </w:rPr>
        <w:t xml:space="preserve">016гг. Проект с 2017г. переходит на самофинансирование. Координатор Проекта университет Кордоба, Испания. </w:t>
      </w:r>
    </w:p>
    <w:p w:rsidR="002A6601" w:rsidRPr="003463D9" w:rsidRDefault="002A6601" w:rsidP="00FC610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4FE3" w:rsidRPr="003463D9" w:rsidRDefault="00124FE3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6E47E5" w:rsidRPr="003463D9" w:rsidRDefault="00220CCE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  <w:u w:val="single"/>
        </w:rPr>
      </w:pPr>
      <w:r w:rsidRPr="003463D9">
        <w:rPr>
          <w:b/>
          <w:i/>
          <w:sz w:val="28"/>
          <w:szCs w:val="28"/>
          <w:u w:val="single"/>
        </w:rPr>
        <w:t>ВОСПИТАТЕЛЬНАЯ РАБОТА</w:t>
      </w:r>
    </w:p>
    <w:p w:rsidR="006E47E5" w:rsidRPr="003463D9" w:rsidRDefault="006E47E5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 xml:space="preserve">Вся воспитательная работа профессорско-преподавательского состава была направлена на реализацию молодежной политики и творческого потенциала молодежи, выявлению новых дарований, способных внести свой </w:t>
      </w:r>
      <w:r w:rsidRPr="003463D9">
        <w:rPr>
          <w:sz w:val="28"/>
          <w:szCs w:val="28"/>
        </w:rPr>
        <w:lastRenderedPageBreak/>
        <w:t xml:space="preserve">инновационный вклад, опираясь на лучшие традиции старших </w:t>
      </w:r>
      <w:proofErr w:type="gramStart"/>
      <w:r w:rsidRPr="003463D9">
        <w:rPr>
          <w:sz w:val="28"/>
          <w:szCs w:val="28"/>
        </w:rPr>
        <w:t>поколений</w:t>
      </w:r>
      <w:proofErr w:type="gramEnd"/>
      <w:r w:rsidRPr="003463D9">
        <w:rPr>
          <w:sz w:val="28"/>
          <w:szCs w:val="28"/>
        </w:rPr>
        <w:t xml:space="preserve"> и организована по направлениям. </w:t>
      </w:r>
    </w:p>
    <w:p w:rsidR="006E47E5" w:rsidRPr="003463D9" w:rsidRDefault="006E47E5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 xml:space="preserve">В целях ознакомления и реализации положений Послания Основоположника мира и национального единства – Лидера нации,  Президента РТ уважаемого Эмомали </w:t>
      </w:r>
      <w:proofErr w:type="spellStart"/>
      <w:r w:rsidRPr="003463D9">
        <w:rPr>
          <w:sz w:val="28"/>
          <w:szCs w:val="28"/>
        </w:rPr>
        <w:t>Рахмона</w:t>
      </w:r>
      <w:proofErr w:type="spellEnd"/>
      <w:r w:rsidRPr="003463D9">
        <w:rPr>
          <w:sz w:val="28"/>
          <w:szCs w:val="28"/>
        </w:rPr>
        <w:t xml:space="preserve"> </w:t>
      </w:r>
      <w:proofErr w:type="spellStart"/>
      <w:r w:rsidRPr="003463D9">
        <w:rPr>
          <w:sz w:val="28"/>
          <w:szCs w:val="28"/>
        </w:rPr>
        <w:t>Маджлиси</w:t>
      </w:r>
      <w:proofErr w:type="spellEnd"/>
      <w:r w:rsidRPr="003463D9">
        <w:rPr>
          <w:sz w:val="28"/>
          <w:szCs w:val="28"/>
        </w:rPr>
        <w:t xml:space="preserve"> Оли РТ, а также по вопросу о внесении изменений и дополнений в Конституцию РТ организованы и проведены разъяснительные мероприятия, конференции, круглые столы, открытые лекции, встречи и т.п. </w:t>
      </w:r>
    </w:p>
    <w:p w:rsidR="006E47E5" w:rsidRPr="003463D9" w:rsidRDefault="006E47E5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 xml:space="preserve">К 25 - </w:t>
      </w:r>
      <w:proofErr w:type="spellStart"/>
      <w:r w:rsidRPr="003463D9">
        <w:rPr>
          <w:sz w:val="28"/>
          <w:szCs w:val="28"/>
        </w:rPr>
        <w:t>летию</w:t>
      </w:r>
      <w:proofErr w:type="spellEnd"/>
      <w:r w:rsidRPr="003463D9">
        <w:rPr>
          <w:sz w:val="28"/>
          <w:szCs w:val="28"/>
        </w:rPr>
        <w:t xml:space="preserve"> Государственной независимости Республики Таджикистан, 20 – </w:t>
      </w:r>
      <w:proofErr w:type="spellStart"/>
      <w:r w:rsidRPr="003463D9">
        <w:rPr>
          <w:sz w:val="28"/>
          <w:szCs w:val="28"/>
        </w:rPr>
        <w:t>летию</w:t>
      </w:r>
      <w:proofErr w:type="spellEnd"/>
      <w:r w:rsidRPr="003463D9">
        <w:rPr>
          <w:sz w:val="28"/>
          <w:szCs w:val="28"/>
        </w:rPr>
        <w:t xml:space="preserve"> РТСУ приурочены и проведены мероприятия по плану, утвержденному Ректором РТСУ. К их числу относятся конференции, конкурсы, выставка достижений вуза, культурно-музыкальные мероприятия РТСУ и т.п.</w:t>
      </w:r>
    </w:p>
    <w:p w:rsidR="00124FE3" w:rsidRPr="003463D9" w:rsidRDefault="006E47E5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 xml:space="preserve">Совместно с руководителем Научно-исследовательского центра по противодействию экстремизму и терроризму </w:t>
      </w:r>
      <w:proofErr w:type="spellStart"/>
      <w:r w:rsidRPr="003463D9">
        <w:rPr>
          <w:sz w:val="28"/>
          <w:szCs w:val="28"/>
        </w:rPr>
        <w:t>Абдухамитовым</w:t>
      </w:r>
      <w:proofErr w:type="spellEnd"/>
      <w:r w:rsidRPr="003463D9">
        <w:rPr>
          <w:sz w:val="28"/>
          <w:szCs w:val="28"/>
        </w:rPr>
        <w:t xml:space="preserve"> В.А. </w:t>
      </w:r>
      <w:proofErr w:type="gramStart"/>
      <w:r w:rsidRPr="003463D9">
        <w:rPr>
          <w:sz w:val="28"/>
          <w:szCs w:val="28"/>
        </w:rPr>
        <w:t>согласно</w:t>
      </w:r>
      <w:proofErr w:type="gramEnd"/>
      <w:r w:rsidRPr="003463D9">
        <w:rPr>
          <w:sz w:val="28"/>
          <w:szCs w:val="28"/>
        </w:rPr>
        <w:t xml:space="preserve"> утвержденного плана проведены мероприятия по профилактике экстремизма и терроризма среди студентов всех пяти факультетов.</w:t>
      </w:r>
      <w:r w:rsidR="00124FE3" w:rsidRPr="003463D9">
        <w:rPr>
          <w:sz w:val="28"/>
          <w:szCs w:val="28"/>
        </w:rPr>
        <w:t xml:space="preserve"> </w:t>
      </w:r>
      <w:r w:rsidRPr="003463D9">
        <w:rPr>
          <w:sz w:val="28"/>
          <w:szCs w:val="28"/>
        </w:rPr>
        <w:t xml:space="preserve">Необходимо </w:t>
      </w:r>
      <w:proofErr w:type="gramStart"/>
      <w:r w:rsidRPr="003463D9">
        <w:rPr>
          <w:sz w:val="28"/>
          <w:szCs w:val="28"/>
        </w:rPr>
        <w:t>отметить о мероприятии</w:t>
      </w:r>
      <w:proofErr w:type="gramEnd"/>
      <w:r w:rsidRPr="003463D9">
        <w:rPr>
          <w:sz w:val="28"/>
          <w:szCs w:val="28"/>
        </w:rPr>
        <w:t xml:space="preserve"> «25 добрых дел к 25 – </w:t>
      </w:r>
      <w:proofErr w:type="spellStart"/>
      <w:r w:rsidRPr="003463D9">
        <w:rPr>
          <w:sz w:val="28"/>
          <w:szCs w:val="28"/>
        </w:rPr>
        <w:t>летию</w:t>
      </w:r>
      <w:proofErr w:type="spellEnd"/>
      <w:r w:rsidRPr="003463D9">
        <w:rPr>
          <w:sz w:val="28"/>
          <w:szCs w:val="28"/>
        </w:rPr>
        <w:t xml:space="preserve"> Государственной Независимости РТ», которое включает в себя организацию благотворительных акций, таких, как «Уроки доброты», «Мы с вами», «От сердца к сердцу» и др., где оказывалась моральная и материальная помощь Детскому дому, Дому малютки, Домам для престарелых и инвалидов. </w:t>
      </w:r>
    </w:p>
    <w:p w:rsidR="00220CCE" w:rsidRPr="003463D9" w:rsidRDefault="006E47E5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63D9">
        <w:rPr>
          <w:sz w:val="28"/>
          <w:szCs w:val="28"/>
        </w:rPr>
        <w:t>В апреле-мае текущего года проходили конкурсы «Лучший студент года», «Лучший студенческий инновационный проект» Лучшая демонстрация активной гражданской позиции, которые были направлены на выявление и поощрение наиболее талантливых, инициативных и творческих студентов, а также  использования потенциала студенческой молодежи в решении приоритетных задач университета.</w:t>
      </w:r>
    </w:p>
    <w:p w:rsidR="00124FE3" w:rsidRPr="003463D9" w:rsidRDefault="00124FE3" w:rsidP="00FC610B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63D9" w:rsidRDefault="003463D9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46E66" w:rsidRPr="003463D9" w:rsidRDefault="00E46E66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3463D9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 П</w:t>
      </w:r>
      <w:r w:rsidR="005D25F1" w:rsidRPr="003463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РОГРАММА РАЗВИТИЯ </w:t>
      </w:r>
      <w:r w:rsidRPr="003463D9">
        <w:rPr>
          <w:rFonts w:ascii="Times New Roman" w:hAnsi="Times New Roman" w:cs="Times New Roman"/>
          <w:b/>
          <w:i/>
          <w:sz w:val="28"/>
          <w:szCs w:val="28"/>
          <w:u w:val="single"/>
        </w:rPr>
        <w:t>РТСУ</w:t>
      </w:r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В 2016 году Программа развития в основном была направлена на оборудование нового учебного корпуса. В новом учебном корпусе в 2016 году оборудован актовый и спортивный залы, оборудованы мультимедийными средствами 20 аудиторий, 2 центра тестирования по 30 человек каждая, современными техническими средствами оборудованы 2 поточные аудитории на 140 студентов каждая. Средствами видеоконференцсвязи, аудио и </w:t>
      </w:r>
      <w:proofErr w:type="spellStart"/>
      <w:r w:rsidRPr="003463D9">
        <w:rPr>
          <w:rFonts w:ascii="Times New Roman" w:hAnsi="Times New Roman" w:cs="Times New Roman"/>
          <w:sz w:val="28"/>
          <w:szCs w:val="28"/>
        </w:rPr>
        <w:t>мультипрограмммами</w:t>
      </w:r>
      <w:proofErr w:type="spellEnd"/>
      <w:r w:rsidRPr="003463D9">
        <w:rPr>
          <w:rFonts w:ascii="Times New Roman" w:hAnsi="Times New Roman" w:cs="Times New Roman"/>
          <w:sz w:val="28"/>
          <w:szCs w:val="28"/>
        </w:rPr>
        <w:t xml:space="preserve"> оборудован новый зал ученого совета. Приобретено 4 лаборатории для направлени</w:t>
      </w:r>
      <w:r w:rsidR="00124FE3" w:rsidRPr="003463D9">
        <w:rPr>
          <w:rFonts w:ascii="Times New Roman" w:hAnsi="Times New Roman" w:cs="Times New Roman"/>
          <w:sz w:val="28"/>
          <w:szCs w:val="28"/>
        </w:rPr>
        <w:t>й</w:t>
      </w:r>
      <w:r w:rsidRPr="003463D9">
        <w:rPr>
          <w:rFonts w:ascii="Times New Roman" w:hAnsi="Times New Roman" w:cs="Times New Roman"/>
          <w:sz w:val="28"/>
          <w:szCs w:val="28"/>
        </w:rPr>
        <w:t xml:space="preserve"> химии, биологии и физики. Оборудован зал электронной библиотеки на 60 мест. Приобретена учебная телестудия для отделения журналистики. Приобретена криминалистическая лаборатория для юридического факультета. Приобретена дополнительно компьютерная техника.</w:t>
      </w:r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 xml:space="preserve">Оборудованы новой мебелью 10 кафедр филологического факультета, Центр таджикского языка, Центр русского языка и культуры, Центр корейского языка и Центр польского языка, </w:t>
      </w:r>
      <w:proofErr w:type="gramStart"/>
      <w:r w:rsidRPr="003463D9">
        <w:rPr>
          <w:rFonts w:ascii="Times New Roman" w:hAnsi="Times New Roman" w:cs="Times New Roman"/>
          <w:sz w:val="28"/>
          <w:szCs w:val="28"/>
        </w:rPr>
        <w:t>студенческая</w:t>
      </w:r>
      <w:proofErr w:type="gramEnd"/>
      <w:r w:rsidRPr="003463D9">
        <w:rPr>
          <w:rFonts w:ascii="Times New Roman" w:hAnsi="Times New Roman" w:cs="Times New Roman"/>
          <w:sz w:val="28"/>
          <w:szCs w:val="28"/>
        </w:rPr>
        <w:t xml:space="preserve"> радиолаборатория.</w:t>
      </w:r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Оформлены новыми современными стендами коридоры и аудитории нового учебного корпуса. Всего только на оборудование нового учебного корпуса израсходовано более 40 миллионов российских рублей, что составляет более 5 миллионов сомони.</w:t>
      </w:r>
    </w:p>
    <w:p w:rsidR="006E47E5" w:rsidRPr="003463D9" w:rsidRDefault="006E47E5" w:rsidP="00FC6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3D9">
        <w:rPr>
          <w:rFonts w:ascii="Times New Roman" w:hAnsi="Times New Roman" w:cs="Times New Roman"/>
          <w:sz w:val="28"/>
          <w:szCs w:val="28"/>
        </w:rPr>
        <w:t>Разработана и одобрена Министерством образования и науки Российской Федерации Программа развития РТСУ на 2017-2019 годы с общим объемом финансирования 150 миллионов российских рублей.</w:t>
      </w:r>
    </w:p>
    <w:sectPr w:rsidR="006E47E5" w:rsidRPr="003463D9" w:rsidSect="00337021">
      <w:footerReference w:type="default" r:id="rId8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0B0" w:rsidRDefault="002150B0">
      <w:pPr>
        <w:spacing w:after="0" w:line="240" w:lineRule="auto"/>
      </w:pPr>
      <w:r>
        <w:separator/>
      </w:r>
    </w:p>
  </w:endnote>
  <w:endnote w:type="continuationSeparator" w:id="0">
    <w:p w:rsidR="002150B0" w:rsidRDefault="0021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348047"/>
      <w:docPartObj>
        <w:docPartGallery w:val="Page Numbers (Bottom of Page)"/>
        <w:docPartUnique/>
      </w:docPartObj>
    </w:sdtPr>
    <w:sdtEndPr/>
    <w:sdtContent>
      <w:p w:rsidR="003E175F" w:rsidRDefault="0076156A" w:rsidP="003E175F">
        <w:pPr>
          <w:pStyle w:val="a4"/>
          <w:jc w:val="center"/>
        </w:pPr>
        <w:r>
          <w:fldChar w:fldCharType="begin"/>
        </w:r>
        <w:r w:rsidR="0051268C">
          <w:instrText>PAGE   \* MERGEFORMAT</w:instrText>
        </w:r>
        <w:r>
          <w:fldChar w:fldCharType="separate"/>
        </w:r>
        <w:r w:rsidR="003463D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0B0" w:rsidRDefault="002150B0">
      <w:pPr>
        <w:spacing w:after="0" w:line="240" w:lineRule="auto"/>
      </w:pPr>
      <w:r>
        <w:separator/>
      </w:r>
    </w:p>
  </w:footnote>
  <w:footnote w:type="continuationSeparator" w:id="0">
    <w:p w:rsidR="002150B0" w:rsidRDefault="00215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3F7A"/>
    <w:multiLevelType w:val="hybridMultilevel"/>
    <w:tmpl w:val="B6160DF0"/>
    <w:lvl w:ilvl="0" w:tplc="2B826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24DCE"/>
    <w:multiLevelType w:val="hybridMultilevel"/>
    <w:tmpl w:val="60D67166"/>
    <w:lvl w:ilvl="0" w:tplc="FFECD01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31A2DE1"/>
    <w:multiLevelType w:val="hybridMultilevel"/>
    <w:tmpl w:val="7E4A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A126B"/>
    <w:multiLevelType w:val="hybridMultilevel"/>
    <w:tmpl w:val="87788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52FB6"/>
    <w:multiLevelType w:val="hybridMultilevel"/>
    <w:tmpl w:val="DF2090B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890557C"/>
    <w:multiLevelType w:val="hybridMultilevel"/>
    <w:tmpl w:val="98486F6A"/>
    <w:lvl w:ilvl="0" w:tplc="A5F8BC72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46FC9"/>
    <w:multiLevelType w:val="hybridMultilevel"/>
    <w:tmpl w:val="63A4E47A"/>
    <w:lvl w:ilvl="0" w:tplc="2B826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269F8"/>
    <w:multiLevelType w:val="hybridMultilevel"/>
    <w:tmpl w:val="5156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3A20"/>
    <w:multiLevelType w:val="hybridMultilevel"/>
    <w:tmpl w:val="332E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4A17"/>
    <w:rsid w:val="00004F96"/>
    <w:rsid w:val="0000693D"/>
    <w:rsid w:val="00025664"/>
    <w:rsid w:val="0008198C"/>
    <w:rsid w:val="000D7582"/>
    <w:rsid w:val="000F3659"/>
    <w:rsid w:val="000F4E47"/>
    <w:rsid w:val="000F7C47"/>
    <w:rsid w:val="001217C1"/>
    <w:rsid w:val="00124FE3"/>
    <w:rsid w:val="00131FA4"/>
    <w:rsid w:val="0013415E"/>
    <w:rsid w:val="0019198F"/>
    <w:rsid w:val="001B1449"/>
    <w:rsid w:val="001C1334"/>
    <w:rsid w:val="001E20EF"/>
    <w:rsid w:val="001F17DC"/>
    <w:rsid w:val="001F54B5"/>
    <w:rsid w:val="001F5FE2"/>
    <w:rsid w:val="00211107"/>
    <w:rsid w:val="002150B0"/>
    <w:rsid w:val="002174CE"/>
    <w:rsid w:val="00220CCE"/>
    <w:rsid w:val="00246C1A"/>
    <w:rsid w:val="00276B52"/>
    <w:rsid w:val="002865CC"/>
    <w:rsid w:val="002A6601"/>
    <w:rsid w:val="002D1B93"/>
    <w:rsid w:val="002E2B4E"/>
    <w:rsid w:val="00315DC4"/>
    <w:rsid w:val="00337021"/>
    <w:rsid w:val="003463D9"/>
    <w:rsid w:val="0035107E"/>
    <w:rsid w:val="00373CAB"/>
    <w:rsid w:val="00375B8E"/>
    <w:rsid w:val="00387728"/>
    <w:rsid w:val="003B7851"/>
    <w:rsid w:val="003B7B09"/>
    <w:rsid w:val="003C5C0F"/>
    <w:rsid w:val="003E175F"/>
    <w:rsid w:val="004106CC"/>
    <w:rsid w:val="00423956"/>
    <w:rsid w:val="00443C3C"/>
    <w:rsid w:val="00453A5A"/>
    <w:rsid w:val="004617A0"/>
    <w:rsid w:val="00467E5B"/>
    <w:rsid w:val="004743A6"/>
    <w:rsid w:val="0048501A"/>
    <w:rsid w:val="004B2D9A"/>
    <w:rsid w:val="004B6601"/>
    <w:rsid w:val="004B67BE"/>
    <w:rsid w:val="004C56D2"/>
    <w:rsid w:val="004C5F2B"/>
    <w:rsid w:val="004D4A17"/>
    <w:rsid w:val="004F7392"/>
    <w:rsid w:val="0050289F"/>
    <w:rsid w:val="0051268C"/>
    <w:rsid w:val="00524C4E"/>
    <w:rsid w:val="00536B15"/>
    <w:rsid w:val="005444AC"/>
    <w:rsid w:val="005724E0"/>
    <w:rsid w:val="005B19C2"/>
    <w:rsid w:val="005B4C70"/>
    <w:rsid w:val="005C3B9B"/>
    <w:rsid w:val="005D25F1"/>
    <w:rsid w:val="005E770B"/>
    <w:rsid w:val="006173FD"/>
    <w:rsid w:val="00617913"/>
    <w:rsid w:val="00632CC6"/>
    <w:rsid w:val="0065138F"/>
    <w:rsid w:val="006751C6"/>
    <w:rsid w:val="00693FF9"/>
    <w:rsid w:val="006E4422"/>
    <w:rsid w:val="006E47E5"/>
    <w:rsid w:val="00706DD8"/>
    <w:rsid w:val="00756AA5"/>
    <w:rsid w:val="0076156A"/>
    <w:rsid w:val="007873B8"/>
    <w:rsid w:val="007B0CCE"/>
    <w:rsid w:val="007E0D6E"/>
    <w:rsid w:val="00806C9E"/>
    <w:rsid w:val="00826347"/>
    <w:rsid w:val="00837BE1"/>
    <w:rsid w:val="008510E4"/>
    <w:rsid w:val="00851E20"/>
    <w:rsid w:val="008823C9"/>
    <w:rsid w:val="008849BC"/>
    <w:rsid w:val="008A3DCB"/>
    <w:rsid w:val="008A73F3"/>
    <w:rsid w:val="008B17AA"/>
    <w:rsid w:val="008D1CBF"/>
    <w:rsid w:val="008F7A1F"/>
    <w:rsid w:val="00911E67"/>
    <w:rsid w:val="00934665"/>
    <w:rsid w:val="00935AB2"/>
    <w:rsid w:val="00953882"/>
    <w:rsid w:val="00970935"/>
    <w:rsid w:val="009875E4"/>
    <w:rsid w:val="009A0434"/>
    <w:rsid w:val="009A6EB2"/>
    <w:rsid w:val="009D7F4E"/>
    <w:rsid w:val="009F3DC8"/>
    <w:rsid w:val="00A039FE"/>
    <w:rsid w:val="00A31BC6"/>
    <w:rsid w:val="00A37E01"/>
    <w:rsid w:val="00A476D9"/>
    <w:rsid w:val="00A92C0D"/>
    <w:rsid w:val="00AA2FEA"/>
    <w:rsid w:val="00AA61F4"/>
    <w:rsid w:val="00AA7277"/>
    <w:rsid w:val="00AC4DA8"/>
    <w:rsid w:val="00AF08F0"/>
    <w:rsid w:val="00AF439D"/>
    <w:rsid w:val="00AF555C"/>
    <w:rsid w:val="00B013EB"/>
    <w:rsid w:val="00B172A7"/>
    <w:rsid w:val="00B715C7"/>
    <w:rsid w:val="00B84583"/>
    <w:rsid w:val="00B95A8E"/>
    <w:rsid w:val="00BB68F5"/>
    <w:rsid w:val="00BC3FF1"/>
    <w:rsid w:val="00BD4AD1"/>
    <w:rsid w:val="00BD5BDF"/>
    <w:rsid w:val="00BE329A"/>
    <w:rsid w:val="00BF29EA"/>
    <w:rsid w:val="00C11C3C"/>
    <w:rsid w:val="00C74538"/>
    <w:rsid w:val="00C96767"/>
    <w:rsid w:val="00CC0477"/>
    <w:rsid w:val="00CD1E2D"/>
    <w:rsid w:val="00CE1C23"/>
    <w:rsid w:val="00CE6941"/>
    <w:rsid w:val="00CF10F3"/>
    <w:rsid w:val="00D132AB"/>
    <w:rsid w:val="00D25EF4"/>
    <w:rsid w:val="00D7582E"/>
    <w:rsid w:val="00D84715"/>
    <w:rsid w:val="00DC0EDD"/>
    <w:rsid w:val="00DF732C"/>
    <w:rsid w:val="00E109BD"/>
    <w:rsid w:val="00E1448F"/>
    <w:rsid w:val="00E46E66"/>
    <w:rsid w:val="00E71771"/>
    <w:rsid w:val="00E97906"/>
    <w:rsid w:val="00EA747D"/>
    <w:rsid w:val="00EA78E1"/>
    <w:rsid w:val="00ED1B23"/>
    <w:rsid w:val="00F047C6"/>
    <w:rsid w:val="00F15335"/>
    <w:rsid w:val="00F4184E"/>
    <w:rsid w:val="00F43F07"/>
    <w:rsid w:val="00F6760A"/>
    <w:rsid w:val="00F71B70"/>
    <w:rsid w:val="00FB6F9C"/>
    <w:rsid w:val="00FC6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6A"/>
  </w:style>
  <w:style w:type="paragraph" w:styleId="1">
    <w:name w:val="heading 1"/>
    <w:basedOn w:val="a"/>
    <w:next w:val="a"/>
    <w:link w:val="10"/>
    <w:uiPriority w:val="9"/>
    <w:qFormat/>
    <w:rsid w:val="00A31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A17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4D4A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D4A1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4D4A17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4D4A17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19198F"/>
  </w:style>
  <w:style w:type="character" w:styleId="a8">
    <w:name w:val="Strong"/>
    <w:uiPriority w:val="22"/>
    <w:qFormat/>
    <w:rsid w:val="0019198F"/>
    <w:rPr>
      <w:b/>
      <w:bCs/>
    </w:rPr>
  </w:style>
  <w:style w:type="paragraph" w:styleId="a9">
    <w:name w:val="Normal (Web)"/>
    <w:basedOn w:val="a"/>
    <w:rsid w:val="0019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E7177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F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54B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35AB2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2">
    <w:name w:val="Абзац списка2"/>
    <w:basedOn w:val="a"/>
    <w:rsid w:val="00935AB2"/>
    <w:pPr>
      <w:ind w:left="720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31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1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A17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4D4A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D4A1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4D4A17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4D4A17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19198F"/>
  </w:style>
  <w:style w:type="character" w:styleId="a8">
    <w:name w:val="Strong"/>
    <w:uiPriority w:val="22"/>
    <w:qFormat/>
    <w:rsid w:val="0019198F"/>
    <w:rPr>
      <w:b/>
      <w:bCs/>
    </w:rPr>
  </w:style>
  <w:style w:type="paragraph" w:styleId="a9">
    <w:name w:val="Normal (Web)"/>
    <w:basedOn w:val="a"/>
    <w:rsid w:val="00191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E7177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F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54B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935AB2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2">
    <w:name w:val="Абзац списка2"/>
    <w:basedOn w:val="a"/>
    <w:rsid w:val="00935AB2"/>
    <w:pPr>
      <w:ind w:left="720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31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проректор</dc:creator>
  <cp:lastModifiedBy>Prorektor</cp:lastModifiedBy>
  <cp:revision>12</cp:revision>
  <cp:lastPrinted>2016-07-12T09:18:00Z</cp:lastPrinted>
  <dcterms:created xsi:type="dcterms:W3CDTF">2017-01-09T06:52:00Z</dcterms:created>
  <dcterms:modified xsi:type="dcterms:W3CDTF">2017-01-12T09:20:00Z</dcterms:modified>
</cp:coreProperties>
</file>